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2A62CB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09099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74F757F" w14:textId="787B2D65" w:rsidR="00480925" w:rsidRDefault="002F478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Vyšetřovací stoly</w:t>
      </w:r>
    </w:p>
    <w:p w14:paraId="2E1D81C6" w14:textId="3D085F8C" w:rsidR="00FD0A57" w:rsidRDefault="00FD0A5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0C0D4631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279D0C9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4EF9583F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CBDC8" w14:textId="77777777" w:rsidR="002F478D" w:rsidRPr="002F478D" w:rsidRDefault="002F478D" w:rsidP="002F478D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Arial"/>
        <w:sz w:val="18"/>
        <w:szCs w:val="18"/>
        <w:lang w:eastAsia="cs-CZ"/>
      </w:rPr>
    </w:pPr>
    <w:r w:rsidRPr="002F478D">
      <w:rPr>
        <w:rFonts w:ascii="Calibri" w:eastAsia="Times New Roman" w:hAnsi="Calibri" w:cs="Arial"/>
        <w:sz w:val="18"/>
        <w:szCs w:val="18"/>
        <w:lang w:eastAsia="cs-CZ"/>
      </w:rPr>
      <w:t>Název projektu: „Modernizace lůžkového fondu“, CZ.06.2.56/0.0/0.0/16_043/0001548</w:t>
    </w:r>
  </w:p>
  <w:p w14:paraId="4069865C" w14:textId="77777777" w:rsidR="002F478D" w:rsidRPr="002F478D" w:rsidRDefault="002F478D" w:rsidP="002F478D">
    <w:pPr>
      <w:tabs>
        <w:tab w:val="center" w:pos="4536"/>
        <w:tab w:val="right" w:pos="9072"/>
      </w:tabs>
      <w:spacing w:after="200" w:line="276" w:lineRule="auto"/>
      <w:rPr>
        <w:rFonts w:ascii="Calibri" w:eastAsia="Times New Roman" w:hAnsi="Calibri" w:cs="Times New Roman"/>
        <w:sz w:val="24"/>
        <w:szCs w:val="20"/>
        <w:lang w:eastAsia="cs-CZ"/>
      </w:rPr>
    </w:pPr>
    <w:r w:rsidRPr="002F478D">
      <w:rPr>
        <w:rFonts w:ascii="Calibri" w:eastAsia="Times New Roman" w:hAnsi="Calibri" w:cs="Arial"/>
        <w:b/>
        <w:sz w:val="18"/>
        <w:szCs w:val="18"/>
        <w:lang w:eastAsia="cs-CZ"/>
      </w:rPr>
      <w:t xml:space="preserve">Tento projekt je spolufinancován Evropskou unií z Evropského fondu pro regionální rozvoj.                                              </w:t>
    </w:r>
  </w:p>
  <w:p w14:paraId="60CB6DE8" w14:textId="77777777" w:rsidR="002F478D" w:rsidRDefault="002F47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5172172" w:rsidR="00064719" w:rsidRDefault="002F478D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094D160B">
          <wp:simplePos x="0" y="0"/>
          <wp:positionH relativeFrom="margin">
            <wp:posOffset>4561205</wp:posOffset>
          </wp:positionH>
          <wp:positionV relativeFrom="paragraph">
            <wp:posOffset>-186690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478D">
      <w:rPr>
        <w:rFonts w:ascii="Calibri" w:eastAsia="Times New Roman" w:hAnsi="Calibri" w:cs="Times New Roman"/>
        <w:noProof/>
        <w:lang w:eastAsia="cs-CZ"/>
      </w:rPr>
      <w:drawing>
        <wp:anchor distT="0" distB="0" distL="114300" distR="114300" simplePos="0" relativeHeight="251666432" behindDoc="0" locked="0" layoutInCell="1" allowOverlap="1" wp14:anchorId="30C33C08" wp14:editId="4D3D30A7">
          <wp:simplePos x="0" y="0"/>
          <wp:positionH relativeFrom="column">
            <wp:posOffset>-466725</wp:posOffset>
          </wp:positionH>
          <wp:positionV relativeFrom="paragraph">
            <wp:posOffset>-334010</wp:posOffset>
          </wp:positionV>
          <wp:extent cx="4816475" cy="795020"/>
          <wp:effectExtent l="0" t="0" r="3175" b="5080"/>
          <wp:wrapNone/>
          <wp:docPr id="22" name="Obrázek 22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6475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478D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2021-05-26T08:32:00Z</dcterms:modified>
</cp:coreProperties>
</file>